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AE4E58">
        <w:rPr>
          <w:rFonts w:ascii="Tahoma" w:hAnsi="Tahoma" w:cs="Tahoma"/>
          <w:spacing w:val="-4"/>
          <w:sz w:val="20"/>
          <w:szCs w:val="20"/>
        </w:rPr>
        <w:t xml:space="preserve"> </w:t>
      </w:r>
      <w:r w:rsidR="00D814C4" w:rsidRPr="00745B08">
        <w:rPr>
          <w:rFonts w:ascii="Tahoma" w:hAnsi="Tahoma" w:cs="Tahoma"/>
          <w:spacing w:val="-4"/>
          <w:sz w:val="20"/>
          <w:szCs w:val="20"/>
        </w:rPr>
        <w:t>открытого</w:t>
      </w:r>
      <w:r w:rsidRPr="00745B08">
        <w:rPr>
          <w:rFonts w:ascii="Tahoma" w:hAnsi="Tahoma" w:cs="Tahoma"/>
          <w:spacing w:val="-4"/>
          <w:sz w:val="20"/>
          <w:szCs w:val="20"/>
        </w:rPr>
        <w:t xml:space="preserve"> конкурса</w:t>
      </w:r>
      <w:r w:rsidR="00AE4E58">
        <w:rPr>
          <w:rFonts w:ascii="Tahoma" w:hAnsi="Tahoma" w:cs="Tahoma"/>
          <w:spacing w:val="-4"/>
          <w:sz w:val="20"/>
          <w:szCs w:val="20"/>
        </w:rPr>
        <w:t xml:space="preserve">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697D50">
        <w:rPr>
          <w:rFonts w:ascii="Tahoma" w:hAnsi="Tahoma" w:cs="Tahoma"/>
          <w:b/>
          <w:spacing w:val="-4"/>
          <w:sz w:val="20"/>
          <w:szCs w:val="20"/>
        </w:rPr>
        <w:t>92</w:t>
      </w:r>
    </w:p>
    <w:p w:rsidR="00FD106A" w:rsidRPr="00745B08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C97EB6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>среди субъектов малого и среднего предпринимательства</w:t>
      </w:r>
    </w:p>
    <w:p w:rsidR="00DB0FA2" w:rsidRPr="005B3E49" w:rsidRDefault="00FD106A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(далее-закупка)</w:t>
      </w:r>
      <w:r w:rsidR="00061124">
        <w:rPr>
          <w:rFonts w:ascii="Tahoma" w:hAnsi="Tahoma" w:cs="Tahoma"/>
          <w:sz w:val="20"/>
          <w:szCs w:val="20"/>
        </w:rPr>
        <w:t xml:space="preserve"> </w:t>
      </w:r>
      <w:r w:rsidR="00C7765C" w:rsidRPr="00745B08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745B08">
        <w:rPr>
          <w:rFonts w:ascii="Tahoma" w:hAnsi="Tahoma" w:cs="Tahoma"/>
          <w:sz w:val="20"/>
          <w:szCs w:val="20"/>
        </w:rPr>
        <w:t>договора</w:t>
      </w:r>
      <w:proofErr w:type="gramEnd"/>
      <w:r w:rsidR="00061124">
        <w:rPr>
          <w:rFonts w:ascii="Tahoma" w:hAnsi="Tahoma" w:cs="Tahoma"/>
          <w:sz w:val="20"/>
          <w:szCs w:val="20"/>
        </w:rPr>
        <w:t xml:space="preserve"> </w:t>
      </w:r>
      <w:r w:rsidR="00B418AF" w:rsidRPr="008C0603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8C0603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по </w:t>
      </w:r>
      <w:r w:rsidR="0057071D" w:rsidRPr="0057071D">
        <w:rPr>
          <w:rFonts w:ascii="Tahoma" w:hAnsi="Tahoma" w:cs="Tahoma"/>
          <w:b/>
          <w:bCs/>
          <w:color w:val="000000" w:themeColor="text1"/>
          <w:sz w:val="20"/>
          <w:szCs w:val="20"/>
        </w:rPr>
        <w:t>охране зданий, территорий и помещений; осуществление вооруженной физической охраны и контрольно-пропускного режима на данных объектах, охрана методом патрулирования с помощью вооруженной группы быстрого реагирования (ГБР)</w:t>
      </w:r>
      <w:r w:rsidR="00DB0FA2" w:rsidRPr="005B3E49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745B0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45B08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745B0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745B08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57071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B1183A">
        <w:trPr>
          <w:trHeight w:val="200"/>
        </w:trPr>
        <w:tc>
          <w:tcPr>
            <w:tcW w:w="709" w:type="dxa"/>
            <w:vAlign w:val="center"/>
          </w:tcPr>
          <w:p w:rsidR="00D14D45" w:rsidRPr="00745B08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B418AF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18AF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B418AF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Default="00B21A45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</w:t>
            </w:r>
            <w:r w:rsidR="009643F0"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лавный специалист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745B08" w:rsidRDefault="00B21A45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21A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9643F0" w:rsidRPr="00B40E69">
              <w:rPr>
                <w:rFonts w:ascii="Tahoma" w:hAnsi="Tahoma" w:cs="Tahoma"/>
                <w:color w:val="000000" w:themeColor="text1"/>
                <w:sz w:val="20"/>
              </w:rPr>
              <w:t>конкурс</w:t>
            </w:r>
            <w:r w:rsidR="009643F0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9643F0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45B0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45B0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B1183A">
        <w:trPr>
          <w:trHeight w:val="200"/>
        </w:trPr>
        <w:tc>
          <w:tcPr>
            <w:tcW w:w="709" w:type="dxa"/>
            <w:vAlign w:val="center"/>
          </w:tcPr>
          <w:p w:rsidR="00044414" w:rsidRPr="00745B0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9643F0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9643F0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57071D" w:rsidRPr="00745B08" w:rsidRDefault="0057071D" w:rsidP="004B4DA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7D681E">
              <w:rPr>
                <w:rFonts w:ascii="Tahoma" w:hAnsi="Tahoma" w:cs="Tahoma"/>
                <w:b/>
                <w:color w:val="000000" w:themeColor="text1"/>
                <w:sz w:val="20"/>
              </w:rPr>
              <w:t>80.10.12.000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57071D" w:rsidRPr="007D681E" w:rsidRDefault="0057071D" w:rsidP="004B4DA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7D681E">
              <w:rPr>
                <w:rFonts w:ascii="Tahoma" w:hAnsi="Tahoma" w:cs="Tahoma"/>
                <w:b/>
                <w:color w:val="000000" w:themeColor="text1"/>
                <w:sz w:val="20"/>
              </w:rPr>
              <w:t>80.10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57071D" w:rsidRPr="00745B08" w:rsidRDefault="0057071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57071D" w:rsidRPr="00745B08" w:rsidRDefault="0057071D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745B08" w:rsidRDefault="0057071D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9643F0" w:rsidRDefault="0057071D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745B0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57071D" w:rsidRPr="009643F0" w:rsidRDefault="0057071D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57071D" w:rsidRPr="009643F0" w:rsidRDefault="0057071D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7071D" w:rsidRPr="009643F0" w:rsidRDefault="0057071D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57071D" w:rsidRPr="009643F0" w:rsidRDefault="0057071D" w:rsidP="009643F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sz w:val="20"/>
                <w:szCs w:val="20"/>
                <w:highlight w:val="cyan"/>
                <w:u w:val="single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2.1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Техническое предложение участника закупки(Декларация соответствия заявки Участника требованиям Заказчика);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Ценовое предложение (заполняется Участником);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и состав документов для подачи </w:t>
            </w:r>
            <w:r w:rsidRPr="009643F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–Отборочные критерии (критерии допуска) для участников закупки и порядок отклонения заявок участников закупки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Порядок и критерии оценки и сопоставления заявок участников закупки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9643F0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745B08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9643F0" w:rsidRDefault="0057071D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9643F0" w:rsidRDefault="0057071D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9643F0" w:rsidRDefault="0057071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745B08" w:rsidRDefault="0057071D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57071D" w:rsidRPr="00745B08" w:rsidRDefault="0057071D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7071D" w:rsidRPr="00B1183A" w:rsidRDefault="0057071D" w:rsidP="00DB0FA2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071D">
              <w:rPr>
                <w:rFonts w:ascii="Tahoma" w:hAnsi="Tahoma" w:cs="Tahoma"/>
                <w:b/>
                <w:bCs/>
                <w:sz w:val="20"/>
                <w:szCs w:val="20"/>
              </w:rPr>
              <w:t>Оказание услуги по охране зданий, территорий и помещений; осуществление вооруженной физической охраны и контрольно-пропускного режима на данных объектах, охрана методом патрулирования с помощью вооруженной группы быстрого реагирования (ГБР)</w:t>
            </w:r>
          </w:p>
        </w:tc>
      </w:tr>
      <w:tr w:rsidR="0057071D" w:rsidRPr="00745B08" w:rsidTr="00B1183A">
        <w:trPr>
          <w:trHeight w:val="273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57071D" w:rsidRPr="00745B08" w:rsidRDefault="0057071D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7071D" w:rsidRPr="00745B08" w:rsidRDefault="0057071D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ED4555" w:rsidRDefault="0057071D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ED4555">
              <w:rPr>
                <w:rFonts w:ascii="Tahoma" w:hAnsi="Tahoma" w:cs="Tahoma"/>
                <w:sz w:val="20"/>
                <w:szCs w:val="20"/>
              </w:rPr>
              <w:t>: в соответствие с Приложениями № 1 и № 1.1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 и №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ED4555">
              <w:rPr>
                <w:rFonts w:ascii="Tahoma" w:hAnsi="Tahoma" w:cs="Tahoma"/>
                <w:sz w:val="20"/>
                <w:szCs w:val="20"/>
              </w:rPr>
              <w:t>1.2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 к закупочной документации.</w:t>
            </w:r>
          </w:p>
          <w:p w:rsidR="0057071D" w:rsidRPr="00ED4555" w:rsidRDefault="0057071D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Услуги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sz w:val="20"/>
                <w:szCs w:val="20"/>
              </w:rPr>
              <w:t>оказанныхуслуг</w:t>
            </w:r>
            <w:r w:rsidRPr="00ED455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57071D" w:rsidRPr="00ED4555" w:rsidRDefault="0057071D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57071D" w:rsidRPr="00B1183A" w:rsidRDefault="0057071D" w:rsidP="00B1183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379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(Приложение № 1 к Закупочной документации).</w:t>
            </w:r>
          </w:p>
        </w:tc>
      </w:tr>
      <w:tr w:rsidR="0057071D" w:rsidRPr="00745B08" w:rsidTr="00B1183A">
        <w:trPr>
          <w:trHeight w:val="752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745B08" w:rsidRDefault="0057071D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57071D" w:rsidRPr="00745B08" w:rsidRDefault="0057071D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7071D" w:rsidRPr="00745B08" w:rsidRDefault="0057071D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заключения рамочного договора цена заявки участника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может соответствовать начальной (максимальной) цене договора (лота).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57071D" w:rsidRPr="00ED4555" w:rsidRDefault="0057071D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7071D" w:rsidRPr="00ED4555" w:rsidRDefault="0057071D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Лот № 1 НМЦ –</w:t>
            </w:r>
            <w:r w:rsidR="00697D5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12 285 594</w:t>
            </w:r>
            <w:bookmarkStart w:id="0" w:name="_GoBack"/>
            <w:bookmarkEnd w:id="0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,00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руб. без НДС:</w:t>
            </w:r>
          </w:p>
          <w:p w:rsidR="0057071D" w:rsidRPr="00ED4555" w:rsidRDefault="0057071D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7071D" w:rsidRPr="00ED4555" w:rsidRDefault="0057071D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7071D" w:rsidRPr="00ED4555" w:rsidRDefault="0057071D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ED4555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7071D" w:rsidRPr="0057071D" w:rsidRDefault="0057071D" w:rsidP="00B1183A">
            <w:pPr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7071D" w:rsidRPr="0010316D" w:rsidRDefault="0057071D" w:rsidP="00B1183A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0316D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 цене предложения (договора) без учета НДС.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745B08" w:rsidRDefault="0057071D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ED4555" w:rsidRDefault="0057071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D4555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закупкена ЭТП и ЕИС;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Открытие доступа Организатору закупок к первым частям заявок.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Рассмотрение первых частей </w:t>
            </w:r>
            <w:proofErr w:type="spellStart"/>
            <w:r w:rsidRPr="00ED4555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Pr="00ED4555">
              <w:rPr>
                <w:rFonts w:ascii="Tahoma" w:hAnsi="Tahoma" w:cs="Tahoma"/>
                <w:sz w:val="20"/>
              </w:rPr>
              <w:t>,в</w:t>
            </w:r>
            <w:proofErr w:type="spellEnd"/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57071D" w:rsidRPr="00ED4555" w:rsidRDefault="0057071D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57071D" w:rsidRPr="00ED4555" w:rsidRDefault="0057071D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протокола рассмотрения 2-х частей заявок участников;</w:t>
            </w:r>
          </w:p>
          <w:p w:rsidR="0057071D" w:rsidRPr="00ED4555" w:rsidRDefault="0057071D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57071D" w:rsidRPr="00ED4555" w:rsidRDefault="0057071D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7071D" w:rsidRPr="00ED4555" w:rsidRDefault="0057071D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7071D" w:rsidRPr="00ED4555" w:rsidRDefault="0057071D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57071D" w:rsidRPr="00ED4555" w:rsidRDefault="0057071D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7071D" w:rsidRPr="00ED4555" w:rsidRDefault="0057071D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45B0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45B0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745B0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745B0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745B08">
              <w:rPr>
                <w:rFonts w:ascii="Tahoma" w:hAnsi="Tahoma" w:cs="Tahoma"/>
                <w:sz w:val="20"/>
              </w:rPr>
              <w:lastRenderedPageBreak/>
              <w:t>Участники могут также получить Документацию о закупке через ЭТП.</w:t>
            </w:r>
            <w:bookmarkEnd w:id="15"/>
            <w:r w:rsidRPr="00745B0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7071D" w:rsidRPr="00745B08" w:rsidRDefault="0057071D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7071D" w:rsidRPr="00745B08" w:rsidTr="00B1183A">
        <w:trPr>
          <w:trHeight w:val="177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57071D" w:rsidRPr="00745B08" w:rsidRDefault="0057071D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ED4555" w:rsidRDefault="0057071D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57071D" w:rsidRPr="00ED4555" w:rsidRDefault="0057071D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7071D" w:rsidRPr="00ED4555" w:rsidRDefault="0057071D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ED4555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7071D" w:rsidRPr="00ED4555" w:rsidRDefault="0057071D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7071D" w:rsidRPr="00ED4555" w:rsidRDefault="0057071D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ED4555" w:rsidRDefault="0057071D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ED455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ED4555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57071D" w:rsidRPr="00ED4555" w:rsidRDefault="0057071D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ED4555">
              <w:rPr>
                <w:rFonts w:ascii="Tahoma" w:hAnsi="Tahoma" w:cs="Tahoma"/>
                <w:sz w:val="20"/>
              </w:rPr>
              <w:t xml:space="preserve">Заявки на участие могутбыть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D4555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D4555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D4555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7071D" w:rsidRPr="00ED4555" w:rsidRDefault="0057071D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57071D" w:rsidRPr="00ED4555" w:rsidRDefault="0057071D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7071D" w:rsidRPr="00ED4555" w:rsidRDefault="0057071D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Отзыв Участником ранее поданной заявки является отказом от </w:t>
            </w:r>
            <w:r w:rsidRPr="00ED4555">
              <w:rPr>
                <w:rFonts w:ascii="Tahoma" w:hAnsi="Tahoma" w:cs="Tahoma"/>
                <w:sz w:val="20"/>
              </w:rPr>
              <w:lastRenderedPageBreak/>
              <w:t>участия в закупке, отозванные заявки не рассматриваются Организатором.</w:t>
            </w:r>
          </w:p>
          <w:p w:rsidR="0057071D" w:rsidRPr="00ED4555" w:rsidRDefault="0057071D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EB30D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Рассмотрение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оценка Организатором закупки поданных участниками Закупки</w:t>
            </w:r>
            <w:r w:rsidRPr="00745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содержащих предложения о функциональных характеристиках (потребительских свойствах)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товаров, качестве работ, услуг и об иных условиях исполнения договора.</w:t>
            </w:r>
          </w:p>
          <w:p w:rsidR="0057071D" w:rsidRPr="00745B08" w:rsidRDefault="0057071D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: не позднее 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7071D" w:rsidRPr="00745B08" w:rsidRDefault="0057071D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7071D" w:rsidRPr="00745B08" w:rsidRDefault="0057071D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7071D" w:rsidRPr="00745B08" w:rsidRDefault="0057071D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7071D" w:rsidRPr="008A649B" w:rsidRDefault="0057071D" w:rsidP="008A649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B1183A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предложений (переторжка) будет проведен после публикации протокола первых частей заявок 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57071D" w:rsidRPr="00745B08" w:rsidRDefault="0057071D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57071D" w:rsidRPr="00745B08" w:rsidRDefault="0057071D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ED455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Организатором закупки поданных участниками Закупки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: 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даты и времени, </w:t>
            </w:r>
            <w:proofErr w:type="gramStart"/>
            <w:r w:rsidRPr="00ED4555">
              <w:rPr>
                <w:rFonts w:ascii="Tahoma" w:hAnsi="Tahoma" w:cs="Tahoma"/>
                <w:sz w:val="20"/>
                <w:szCs w:val="20"/>
              </w:rPr>
              <w:t>указанных</w:t>
            </w:r>
            <w:proofErr w:type="gramEnd"/>
            <w:r w:rsidRPr="00ED4555">
              <w:rPr>
                <w:rFonts w:ascii="Tahoma" w:hAnsi="Tahoma" w:cs="Tahoma"/>
                <w:sz w:val="20"/>
                <w:szCs w:val="20"/>
              </w:rPr>
              <w:t xml:space="preserve"> в Извещении, опубликованном на ЕИС и ЭТП, и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критериям, установленным Приложении № 4.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7071D" w:rsidRPr="00ED4555" w:rsidRDefault="0057071D" w:rsidP="00ED455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,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опубликованном на ЕИС и ЭТП, ив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7071D" w:rsidRPr="00B1183A" w:rsidRDefault="0057071D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57071D" w:rsidRPr="00B1183A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1183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ED4555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57071D" w:rsidRPr="00ED4555" w:rsidRDefault="0057071D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 xml:space="preserve">Организатор закупки вправе отменить конкурентную закупку по одному и более предмету закупки (лоту) до </w:t>
            </w:r>
            <w:r w:rsidRPr="00ED4555">
              <w:rPr>
                <w:rFonts w:ascii="Tahoma" w:hAnsi="Tahoma" w:cs="Tahoma"/>
              </w:rPr>
              <w:lastRenderedPageBreak/>
              <w:t>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7071D" w:rsidRPr="00ED4555" w:rsidRDefault="0057071D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ED4555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ED4555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7071D" w:rsidRPr="00ED4555" w:rsidRDefault="0057071D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-</w:t>
            </w:r>
            <w:r w:rsidRPr="00ED4555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7071D" w:rsidRPr="00ED4555" w:rsidRDefault="0057071D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-</w:t>
            </w:r>
            <w:r w:rsidRPr="00ED4555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7071D" w:rsidRPr="00ED4555" w:rsidRDefault="0057071D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ED4555" w:rsidRDefault="0057071D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>Порядок подачи заявок Участниками закупки</w:t>
            </w:r>
          </w:p>
        </w:tc>
      </w:tr>
      <w:tr w:rsidR="0057071D" w:rsidRPr="00745B08" w:rsidTr="00B1183A">
        <w:trPr>
          <w:trHeight w:val="6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7071D" w:rsidRPr="00B1183A" w:rsidRDefault="0057071D" w:rsidP="00B1183A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 участие в закупке.</w:t>
            </w:r>
          </w:p>
        </w:tc>
      </w:tr>
      <w:tr w:rsidR="0057071D" w:rsidRPr="00745B08" w:rsidTr="00B1183A">
        <w:trPr>
          <w:trHeight w:val="2585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7071D" w:rsidRPr="00B1183A" w:rsidRDefault="0057071D" w:rsidP="00B1183A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57071D" w:rsidRPr="00745B08" w:rsidTr="00B1183A">
        <w:trPr>
          <w:trHeight w:val="6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7071D" w:rsidRPr="00745B08" w:rsidTr="00B1183A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57071D" w:rsidRPr="00ED4555" w:rsidRDefault="0057071D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57071D" w:rsidRPr="00745B08" w:rsidTr="00B1183A">
        <w:trPr>
          <w:trHeight w:val="319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7071D" w:rsidRPr="00ED4555" w:rsidRDefault="0057071D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7071D" w:rsidRPr="00ED4555" w:rsidRDefault="0057071D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7071D" w:rsidRPr="00ED4555" w:rsidRDefault="0057071D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57071D" w:rsidRPr="00B1183A" w:rsidRDefault="0057071D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A9561B" w:rsidRDefault="0057071D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</w:t>
            </w: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lastRenderedPageBreak/>
              <w:t>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57071D" w:rsidRPr="008A649B" w:rsidRDefault="0057071D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Подробные требования к продукции изложены в Проекте типового договора (Приложение № 1 </w:t>
            </w:r>
            <w:r w:rsidRPr="008A649B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 и  вТехнической документации (Приложение № 1.2 </w:t>
            </w:r>
            <w:r w:rsidRPr="008A649B">
              <w:rPr>
                <w:rFonts w:ascii="Tahoma" w:hAnsi="Tahoma" w:cs="Tahoma"/>
                <w:color w:val="FF0000"/>
                <w:sz w:val="20"/>
                <w:szCs w:val="20"/>
              </w:rPr>
              <w:t xml:space="preserve">к </w:t>
            </w: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документации).</w:t>
            </w:r>
          </w:p>
        </w:tc>
      </w:tr>
      <w:tr w:rsidR="0057071D" w:rsidRPr="00745B08" w:rsidTr="00B1183A">
        <w:trPr>
          <w:trHeight w:val="602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A9561B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A9561B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57071D" w:rsidRPr="00745B08" w:rsidTr="00B1183A">
        <w:trPr>
          <w:trHeight w:val="273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A9561B" w:rsidRDefault="0057071D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7071D" w:rsidRPr="00A9561B" w:rsidRDefault="0057071D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57071D" w:rsidRPr="00A9561B" w:rsidRDefault="0057071D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57071D" w:rsidRPr="00745B08" w:rsidTr="00B1183A">
        <w:trPr>
          <w:trHeight w:val="706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A9561B" w:rsidRDefault="0057071D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A9561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57071D" w:rsidRPr="00A9561B" w:rsidRDefault="0057071D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</w:t>
            </w:r>
            <w:r w:rsidRPr="00A9561B">
              <w:rPr>
                <w:rFonts w:ascii="Tahoma" w:hAnsi="Tahoma" w:cs="Tahoma"/>
                <w:sz w:val="20"/>
                <w:szCs w:val="20"/>
                <w:highlight w:val="yellow"/>
              </w:rPr>
              <w:t>а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57071D" w:rsidRPr="00A9561B" w:rsidRDefault="0057071D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57071D" w:rsidRPr="00A9561B" w:rsidRDefault="0057071D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7071D" w:rsidRPr="00A9561B" w:rsidRDefault="0057071D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7071D" w:rsidRPr="00A9561B" w:rsidRDefault="0057071D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7071D" w:rsidRPr="00A9561B" w:rsidRDefault="0057071D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7071D" w:rsidRPr="00745B08" w:rsidTr="00B1183A">
        <w:trPr>
          <w:trHeight w:val="319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7071D" w:rsidRPr="00745B08" w:rsidRDefault="0057071D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45B0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57071D" w:rsidRPr="00745B08" w:rsidRDefault="0057071D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7071D" w:rsidRPr="00745B08" w:rsidRDefault="0057071D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7071D" w:rsidRPr="00745B08" w:rsidTr="00B1183A">
        <w:trPr>
          <w:trHeight w:val="319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B1183A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57071D" w:rsidRPr="00B1183A" w:rsidRDefault="0057071D" w:rsidP="00B118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57071D" w:rsidRPr="00745B08" w:rsidTr="00B1183A">
        <w:trPr>
          <w:trHeight w:val="179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при этом стоимость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7071D" w:rsidRPr="00745B08" w:rsidRDefault="0057071D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57071D" w:rsidRPr="00A9561B" w:rsidRDefault="0057071D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A9561B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57071D" w:rsidRPr="00745B08" w:rsidTr="00B1183A">
        <w:trPr>
          <w:trHeight w:val="179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B1183A" w:rsidRDefault="0057071D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с победителем должен быть заключен не ранее 10-ти (десяти) дней и не позднее 20 (двадцати) дней от даты размещения в ЕИС итогового протокола результатов закупки.</w:t>
            </w:r>
          </w:p>
          <w:p w:rsidR="0057071D" w:rsidRPr="00A9561B" w:rsidRDefault="0057071D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7071D" w:rsidRPr="00A9561B" w:rsidRDefault="0057071D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57071D" w:rsidRPr="00A9561B" w:rsidRDefault="0057071D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57071D" w:rsidRPr="00A9561B" w:rsidRDefault="0057071D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A9561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57071D" w:rsidRPr="00745B08" w:rsidTr="00B1183A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57071D" w:rsidRPr="00745B08" w:rsidRDefault="0057071D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7071D" w:rsidRPr="00745B08" w:rsidRDefault="0057071D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7071D" w:rsidRPr="00745B08" w:rsidRDefault="0057071D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7071D" w:rsidRPr="00745B08" w:rsidRDefault="0057071D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7071D" w:rsidRPr="00745B08" w:rsidRDefault="0057071D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57071D" w:rsidRPr="00745B08" w:rsidRDefault="0057071D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7071D" w:rsidRPr="00A9561B" w:rsidRDefault="0057071D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размещается на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57071D" w:rsidRPr="00A9561B" w:rsidRDefault="0057071D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B1183A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57071D" w:rsidRPr="00A9561B" w:rsidRDefault="0057071D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B1183A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B1183A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57071D" w:rsidRPr="00A9561B" w:rsidRDefault="0057071D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57071D" w:rsidRPr="00A9561B" w:rsidRDefault="0057071D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57071D" w:rsidRPr="00A9561B" w:rsidRDefault="0057071D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57071D" w:rsidRPr="00745B08" w:rsidRDefault="0057071D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57071D" w:rsidRPr="00745B08" w:rsidRDefault="0057071D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57071D" w:rsidRPr="00745B08" w:rsidRDefault="0057071D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7071D" w:rsidRPr="00745B08" w:rsidRDefault="0057071D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473" w:rsidRDefault="00071473" w:rsidP="001C56F5">
      <w:pPr>
        <w:spacing w:after="0"/>
      </w:pPr>
      <w:r>
        <w:separator/>
      </w:r>
    </w:p>
  </w:endnote>
  <w:endnote w:type="continuationSeparator" w:id="0">
    <w:p w:rsidR="00071473" w:rsidRDefault="0007147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473" w:rsidRDefault="00071473" w:rsidP="001C56F5">
      <w:pPr>
        <w:spacing w:after="0"/>
      </w:pPr>
      <w:r>
        <w:separator/>
      </w:r>
    </w:p>
  </w:footnote>
  <w:footnote w:type="continuationSeparator" w:id="0">
    <w:p w:rsidR="00071473" w:rsidRDefault="0007147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73" w:rsidRDefault="00730C4B" w:rsidP="002D21B5">
    <w:pPr>
      <w:pStyle w:val="af8"/>
      <w:jc w:val="center"/>
    </w:pPr>
    <w:r>
      <w:fldChar w:fldCharType="begin"/>
    </w:r>
    <w:r w:rsidR="00071473">
      <w:instrText xml:space="preserve"> PAGE   \* MERGEFORMAT </w:instrText>
    </w:r>
    <w:r>
      <w:fldChar w:fldCharType="separate"/>
    </w:r>
    <w:r w:rsidR="00697D50">
      <w:rPr>
        <w:noProof/>
      </w:rPr>
      <w:t>15</w:t>
    </w:r>
    <w:r>
      <w:rPr>
        <w:noProof/>
      </w:rPr>
      <w:fldChar w:fldCharType="end"/>
    </w:r>
  </w:p>
  <w:p w:rsidR="00071473" w:rsidRDefault="0007147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16D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71D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D50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C4B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4E58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183A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1A45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3797F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A9290-CB82-44FE-8960-11A29822A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15</Pages>
  <Words>4752</Words>
  <Characters>31934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36613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323</cp:revision>
  <cp:lastPrinted>2019-02-04T06:44:00Z</cp:lastPrinted>
  <dcterms:created xsi:type="dcterms:W3CDTF">2019-02-07T06:22:00Z</dcterms:created>
  <dcterms:modified xsi:type="dcterms:W3CDTF">2022-11-24T07:02:00Z</dcterms:modified>
</cp:coreProperties>
</file>